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B5" w:rsidRPr="006811B5" w:rsidRDefault="006811B5" w:rsidP="006811B5">
      <w:pPr>
        <w:spacing w:after="0" w:line="240" w:lineRule="auto"/>
        <w:jc w:val="center"/>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36"/>
          <w:szCs w:val="36"/>
          <w:u w:val="single"/>
        </w:rPr>
        <w:t>AP LITERATURE AND COMPOSITION</w:t>
      </w:r>
      <w:r w:rsidRPr="006811B5">
        <w:rPr>
          <w:rFonts w:ascii="Times New Roman" w:eastAsia="Times New Roman" w:hAnsi="Times New Roman" w:cs="Times New Roman"/>
          <w:b/>
          <w:bCs/>
          <w:color w:val="000000"/>
          <w:sz w:val="36"/>
          <w:szCs w:val="36"/>
          <w:u w:val="single"/>
        </w:rPr>
        <w:br/>
        <w:t>SUMMER READING LIST 2019</w:t>
      </w:r>
      <w:r w:rsidRPr="006811B5">
        <w:rPr>
          <w:rFonts w:ascii="Times New Roman" w:eastAsia="Times New Roman" w:hAnsi="Times New Roman" w:cs="Times New Roman"/>
          <w:color w:val="000000"/>
          <w:sz w:val="24"/>
          <w:szCs w:val="24"/>
        </w:rPr>
        <w:br/>
      </w:r>
    </w:p>
    <w:p w:rsidR="006811B5" w:rsidRPr="006811B5" w:rsidRDefault="006811B5" w:rsidP="006811B5">
      <w:pPr>
        <w:pBdr>
          <w:bottom w:val="single" w:sz="12" w:space="1" w:color="000000"/>
        </w:pBd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sz w:val="24"/>
          <w:szCs w:val="24"/>
        </w:rPr>
        <w:t> </w:t>
      </w:r>
    </w:p>
    <w:p w:rsidR="006811B5" w:rsidRPr="006811B5" w:rsidRDefault="006811B5" w:rsidP="006811B5">
      <w:pPr>
        <w:spacing w:after="24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sz w:val="24"/>
          <w:szCs w:val="24"/>
        </w:rPr>
        <w:br/>
      </w:r>
    </w:p>
    <w:p w:rsidR="006811B5" w:rsidRPr="006811B5" w:rsidRDefault="006811B5" w:rsidP="006811B5">
      <w:pPr>
        <w:spacing w:after="0" w:line="240" w:lineRule="auto"/>
        <w:jc w:val="center"/>
        <w:rPr>
          <w:rFonts w:ascii="Times New Roman" w:eastAsia="Times New Roman" w:hAnsi="Times New Roman" w:cs="Times New Roman"/>
          <w:sz w:val="24"/>
          <w:szCs w:val="24"/>
        </w:rPr>
      </w:pPr>
      <w:r w:rsidRPr="006811B5">
        <w:rPr>
          <w:rFonts w:ascii="Times New Roman" w:eastAsia="Times New Roman" w:hAnsi="Times New Roman" w:cs="Times New Roman"/>
          <w:b/>
          <w:bCs/>
          <w:i/>
          <w:iCs/>
          <w:color w:val="000000"/>
          <w:sz w:val="32"/>
          <w:szCs w:val="32"/>
        </w:rPr>
        <w:t>Advanced Placement (AP) Senior English</w:t>
      </w:r>
    </w:p>
    <w:p w:rsidR="006811B5" w:rsidRPr="006811B5" w:rsidRDefault="006811B5" w:rsidP="006811B5">
      <w:pPr>
        <w:spacing w:after="0" w:line="240" w:lineRule="auto"/>
        <w:jc w:val="center"/>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[4 books]</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You have pre-registered for AP English. If you decide to change your schedule to honors or college prep English before July 15, you may change your summer reading to those classes’ requirements. HOWEVER, STUDENTS WHO CHANGE THEIR SCHEDULES AFTER JULY 15 ARE REQUIRED TO COMPLETE AP SUMMER READING REQUIREMENTS. Students who enroll in AP English are expected to be avid readers. They will read four works, some of which are available in the library. See Mrs. Brockmyre for a complete list of requirements by June 14. Students will write a Reader Response Journal for WORKS 2</w:t>
      </w:r>
      <w:proofErr w:type="gramStart"/>
      <w:r w:rsidRPr="006811B5">
        <w:rPr>
          <w:rFonts w:ascii="Times New Roman" w:eastAsia="Times New Roman" w:hAnsi="Times New Roman" w:cs="Times New Roman"/>
          <w:color w:val="000000"/>
          <w:sz w:val="24"/>
          <w:szCs w:val="24"/>
        </w:rPr>
        <w:t>,3</w:t>
      </w:r>
      <w:proofErr w:type="gramEnd"/>
      <w:r w:rsidRPr="006811B5">
        <w:rPr>
          <w:rFonts w:ascii="Times New Roman" w:eastAsia="Times New Roman" w:hAnsi="Times New Roman" w:cs="Times New Roman"/>
          <w:color w:val="000000"/>
          <w:sz w:val="24"/>
          <w:szCs w:val="24"/>
        </w:rPr>
        <w:t xml:space="preserve">, and 4 to be turned in on Thursday, August 29, 2019 (See format handout you were given.) </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DESCRIPTIONS OF FOUR WORKS</w:t>
      </w:r>
      <w:r w:rsidRPr="006811B5">
        <w:rPr>
          <w:rFonts w:ascii="Times New Roman" w:eastAsia="Times New Roman" w:hAnsi="Times New Roman" w:cs="Times New Roman"/>
          <w:color w:val="000000"/>
          <w:sz w:val="24"/>
          <w:szCs w:val="24"/>
        </w:rPr>
        <w:t xml:space="preserve">: </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1. Faculty Favorite</w:t>
      </w:r>
      <w:r w:rsidRPr="006811B5">
        <w:rPr>
          <w:rFonts w:ascii="Times New Roman" w:eastAsia="Times New Roman" w:hAnsi="Times New Roman" w:cs="Times New Roman"/>
          <w:color w:val="000000"/>
          <w:sz w:val="24"/>
          <w:szCs w:val="24"/>
        </w:rPr>
        <w:t xml:space="preserve">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SELECT ONE WORK that you want to read. Prepare for assessment and participation in the school-wide discussion group on September 6, 2019.</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2. Assigned Historical Novel</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Please read the </w:t>
      </w:r>
      <w:r w:rsidRPr="006811B5">
        <w:rPr>
          <w:rFonts w:ascii="Times New Roman" w:eastAsia="Times New Roman" w:hAnsi="Times New Roman" w:cs="Times New Roman"/>
          <w:i/>
          <w:iCs/>
          <w:color w:val="000000"/>
          <w:sz w:val="24"/>
          <w:szCs w:val="24"/>
        </w:rPr>
        <w:t>Tale of Two Cities</w:t>
      </w:r>
      <w:r w:rsidRPr="006811B5">
        <w:rPr>
          <w:rFonts w:ascii="Times New Roman" w:eastAsia="Times New Roman" w:hAnsi="Times New Roman" w:cs="Times New Roman"/>
          <w:color w:val="000000"/>
          <w:sz w:val="24"/>
          <w:szCs w:val="24"/>
        </w:rPr>
        <w:t xml:space="preserve"> by Charles Dickens and complete a Reader’s Response journal. For this novel you MUST also research historical information about the era and location of the novel; please add this in your journal.  As part of your Reader Response journal, </w:t>
      </w:r>
      <w:r w:rsidRPr="006811B5">
        <w:rPr>
          <w:rFonts w:ascii="Times New Roman" w:eastAsia="Times New Roman" w:hAnsi="Times New Roman" w:cs="Times New Roman"/>
          <w:b/>
          <w:bCs/>
          <w:color w:val="000000"/>
          <w:sz w:val="24"/>
          <w:szCs w:val="24"/>
        </w:rPr>
        <w:t xml:space="preserve">photocopy two pages </w:t>
      </w:r>
      <w:r w:rsidRPr="006811B5">
        <w:rPr>
          <w:rFonts w:ascii="Times New Roman" w:eastAsia="Times New Roman" w:hAnsi="Times New Roman" w:cs="Times New Roman"/>
          <w:color w:val="000000"/>
          <w:sz w:val="24"/>
          <w:szCs w:val="24"/>
        </w:rPr>
        <w:t xml:space="preserve">from the novel that describe setting or character and explain how and why [to be used in class activity]. </w:t>
      </w:r>
      <w:r w:rsidRPr="006811B5">
        <w:rPr>
          <w:rFonts w:ascii="Times New Roman" w:eastAsia="Times New Roman" w:hAnsi="Times New Roman" w:cs="Times New Roman"/>
          <w:b/>
          <w:bCs/>
          <w:color w:val="000000"/>
          <w:sz w:val="24"/>
          <w:szCs w:val="24"/>
        </w:rPr>
        <w:t>Test on this book will be given on Thursday, August 29, 2019.</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TALE OF TWO CITIES</w:t>
      </w:r>
      <w:r w:rsidRPr="006811B5">
        <w:rPr>
          <w:rFonts w:ascii="Times New Roman" w:eastAsia="Times New Roman" w:hAnsi="Times New Roman" w:cs="Times New Roman"/>
          <w:color w:val="000000"/>
          <w:sz w:val="24"/>
          <w:szCs w:val="24"/>
        </w:rPr>
        <w:t xml:space="preserve"> by Charles Dickens </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 xml:space="preserve">3 and 4. Choose </w:t>
      </w:r>
      <w:r w:rsidRPr="006811B5">
        <w:rPr>
          <w:rFonts w:ascii="Times New Roman" w:eastAsia="Times New Roman" w:hAnsi="Times New Roman" w:cs="Times New Roman"/>
          <w:b/>
          <w:bCs/>
          <w:i/>
          <w:iCs/>
          <w:color w:val="000000"/>
          <w:sz w:val="24"/>
          <w:szCs w:val="24"/>
          <w:u w:val="single"/>
        </w:rPr>
        <w:t>two works</w:t>
      </w:r>
      <w:r w:rsidRPr="006811B5">
        <w:rPr>
          <w:rFonts w:ascii="Times New Roman" w:eastAsia="Times New Roman" w:hAnsi="Times New Roman" w:cs="Times New Roman"/>
          <w:b/>
          <w:bCs/>
          <w:color w:val="000000"/>
          <w:sz w:val="24"/>
          <w:szCs w:val="24"/>
        </w:rPr>
        <w:t xml:space="preserve"> by authors on the recommended list below.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Choose authors that you think you might like to read for your Senior Research project. (You may also read two books by the same author if you already know the author you wish to study. </w:t>
      </w:r>
      <w:r w:rsidRPr="006811B5">
        <w:rPr>
          <w:rFonts w:ascii="Times New Roman" w:eastAsia="Times New Roman" w:hAnsi="Times New Roman" w:cs="Times New Roman"/>
          <w:b/>
          <w:bCs/>
          <w:color w:val="000000"/>
          <w:sz w:val="24"/>
          <w:szCs w:val="24"/>
        </w:rPr>
        <w:t xml:space="preserve">NO BOOKS DONE IN CLASS SHOULD BE SELECTED. </w:t>
      </w:r>
      <w:r w:rsidRPr="006811B5">
        <w:rPr>
          <w:rFonts w:ascii="Times New Roman" w:eastAsia="Times New Roman" w:hAnsi="Times New Roman" w:cs="Times New Roman"/>
          <w:color w:val="000000"/>
          <w:sz w:val="24"/>
          <w:szCs w:val="24"/>
        </w:rPr>
        <w:t>*</w:t>
      </w:r>
      <w:proofErr w:type="gramStart"/>
      <w:r w:rsidRPr="006811B5">
        <w:rPr>
          <w:rFonts w:ascii="Times New Roman" w:eastAsia="Times New Roman" w:hAnsi="Times New Roman" w:cs="Times New Roman"/>
          <w:color w:val="000000"/>
          <w:sz w:val="24"/>
          <w:szCs w:val="24"/>
        </w:rPr>
        <w:t>*(</w:t>
      </w:r>
      <w:proofErr w:type="gramEnd"/>
      <w:r w:rsidRPr="006811B5">
        <w:rPr>
          <w:rFonts w:ascii="Times New Roman" w:eastAsia="Times New Roman" w:hAnsi="Times New Roman" w:cs="Times New Roman"/>
          <w:color w:val="000000"/>
          <w:sz w:val="24"/>
          <w:szCs w:val="24"/>
        </w:rPr>
        <w:t xml:space="preserve">See class reading list). All authors MUST be pre-approved by Mrs. Brockmyre, so discuss your choices with her. These are “AP quality” authors!) Check the list of author recommendations found online too (AHS website)! </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Atwood, Margaret</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Irving, John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Achebe, Chinua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Hawthorne, Nathaniel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Updike, John </w:t>
      </w:r>
      <w:r w:rsidRPr="006811B5">
        <w:rPr>
          <w:rFonts w:ascii="Times New Roman" w:eastAsia="Times New Roman" w:hAnsi="Times New Roman" w:cs="Times New Roman"/>
          <w:color w:val="000000"/>
          <w:sz w:val="24"/>
          <w:szCs w:val="24"/>
        </w:rPr>
        <w:tab/>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McCarthy, Cormac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Forster, E.M.</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Ellison, Ralph</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Alvarez, Julia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Melville, Herman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Oates, Joyce Carol </w:t>
      </w:r>
      <w:r w:rsidRPr="006811B5">
        <w:rPr>
          <w:rFonts w:ascii="Times New Roman" w:eastAsia="Times New Roman" w:hAnsi="Times New Roman" w:cs="Times New Roman"/>
          <w:color w:val="000000"/>
          <w:sz w:val="24"/>
          <w:szCs w:val="24"/>
        </w:rPr>
        <w:tab/>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lastRenderedPageBreak/>
        <w:t xml:space="preserve">Twain, Mark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Neale Hurston, Zora</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Joyce, James</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Kingsolver, Barbara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Marquez, Gabriel Garcia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Austen, Jane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Morrison, Toni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Woolf, Virginia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Hemingway, Ernest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Tan, Amy</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Bronte, Charlotte or Emily </w:t>
      </w:r>
      <w:r w:rsidRPr="006811B5">
        <w:rPr>
          <w:rFonts w:ascii="Times New Roman" w:eastAsia="Times New Roman" w:hAnsi="Times New Roman" w:cs="Times New Roman"/>
          <w:color w:val="000000"/>
          <w:sz w:val="24"/>
          <w:szCs w:val="24"/>
        </w:rPr>
        <w:tab/>
        <w:t>Orwell, George</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Steinbeck, John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Wharton, Edith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Tolstoy, Leo</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Defoe, Daniel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O’Connor, Flannery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Tolkien, JRR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Dickens, Charles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Vonnegut, Kurt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 </w:t>
      </w:r>
    </w:p>
    <w:p w:rsidR="006811B5" w:rsidRPr="006811B5" w:rsidRDefault="006811B5" w:rsidP="006811B5">
      <w:pPr>
        <w:spacing w:after="0" w:line="240" w:lineRule="auto"/>
        <w:rPr>
          <w:rFonts w:ascii="Times New Roman" w:eastAsia="Times New Roman" w:hAnsi="Times New Roman" w:cs="Times New Roman"/>
          <w:sz w:val="24"/>
          <w:szCs w:val="24"/>
        </w:rPr>
      </w:pPr>
      <w:proofErr w:type="spellStart"/>
      <w:r w:rsidRPr="006811B5">
        <w:rPr>
          <w:rFonts w:ascii="Times New Roman" w:eastAsia="Times New Roman" w:hAnsi="Times New Roman" w:cs="Times New Roman"/>
          <w:color w:val="000000"/>
          <w:sz w:val="24"/>
          <w:szCs w:val="24"/>
        </w:rPr>
        <w:t>Dostoevski</w:t>
      </w:r>
      <w:proofErr w:type="spellEnd"/>
      <w:r w:rsidRPr="006811B5">
        <w:rPr>
          <w:rFonts w:ascii="Times New Roman" w:eastAsia="Times New Roman" w:hAnsi="Times New Roman" w:cs="Times New Roman"/>
          <w:color w:val="000000"/>
          <w:sz w:val="24"/>
          <w:szCs w:val="24"/>
        </w:rPr>
        <w:t xml:space="preserve">, Fyodor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Faulkner, William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Fitzgerald, F. Scott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Walker, Alice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Hardy, Thomas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McEwan, Ian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August Wilson </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Hansberry, Lorraine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Stoppard, Tom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Playwrights:    Williams, Tennessee    Chekhov, Anton</w:t>
      </w:r>
      <w:r w:rsidRPr="006811B5">
        <w:rPr>
          <w:rFonts w:ascii="Times New Roman" w:eastAsia="Times New Roman" w:hAnsi="Times New Roman" w:cs="Times New Roman"/>
          <w:color w:val="000000"/>
          <w:sz w:val="24"/>
          <w:szCs w:val="24"/>
        </w:rPr>
        <w:tab/>
        <w:t>O’Neill, Eugene</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Shepard, Sam</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 xml:space="preserve"> Ibsen, Henrik</w:t>
      </w: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Wilde, Oscar</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ab/>
      </w:r>
      <w:r w:rsidRPr="006811B5">
        <w:rPr>
          <w:rFonts w:ascii="Times New Roman" w:eastAsia="Times New Roman" w:hAnsi="Times New Roman" w:cs="Times New Roman"/>
          <w:color w:val="000000"/>
          <w:sz w:val="24"/>
          <w:szCs w:val="24"/>
        </w:rPr>
        <w:tab/>
        <w:t>Miller, Arthur</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 xml:space="preserve">Advanced Placement Summer Reading Reader Response Journals </w:t>
      </w:r>
    </w:p>
    <w:p w:rsidR="006811B5" w:rsidRPr="006811B5" w:rsidRDefault="006811B5" w:rsidP="006811B5">
      <w:pPr>
        <w:spacing w:after="21"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Date each entry as you complete it. Please include the work’s title. </w:t>
      </w:r>
    </w:p>
    <w:p w:rsidR="006811B5" w:rsidRPr="006811B5" w:rsidRDefault="006811B5" w:rsidP="006811B5">
      <w:pPr>
        <w:spacing w:after="21"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u w:val="single"/>
        </w:rPr>
        <w:t xml:space="preserve">Turn in the completed journals on Thursday, August 29, 2019.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All journals must be written in the composition book you are given, </w:t>
      </w:r>
      <w:r w:rsidRPr="006811B5">
        <w:rPr>
          <w:rFonts w:ascii="Times New Roman" w:eastAsia="Times New Roman" w:hAnsi="Times New Roman" w:cs="Times New Roman"/>
          <w:b/>
          <w:bCs/>
          <w:color w:val="000000"/>
          <w:sz w:val="24"/>
          <w:szCs w:val="24"/>
        </w:rPr>
        <w:t>must be hand-written</w:t>
      </w:r>
      <w:r w:rsidRPr="006811B5">
        <w:rPr>
          <w:rFonts w:ascii="Times New Roman" w:eastAsia="Times New Roman" w:hAnsi="Times New Roman" w:cs="Times New Roman"/>
          <w:color w:val="000000"/>
          <w:sz w:val="24"/>
          <w:szCs w:val="24"/>
        </w:rPr>
        <w:t xml:space="preserve"> and legible. </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At the end of each work’s journal entries, write an honor code statement and sign it, verifying that the work is your own. [Reminder: Although a variety of book summaries and analyses exist online, it is plagiarism [cheating] to use those materials instead of doing the work yourself. AP English students do their own reading and analysis. If you have looked up information to help you understand a book, use proper documentation and Works Cited. However, these journal entries are supposed to be your own work. Do not copy another student’s work: that’s cheating!] </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Answer the following questions as you read your novel: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I.</w:t>
      </w:r>
      <w:r w:rsidRPr="006811B5">
        <w:rPr>
          <w:rFonts w:ascii="Times New Roman" w:eastAsia="Times New Roman" w:hAnsi="Times New Roman" w:cs="Times New Roman"/>
          <w:color w:val="000000"/>
          <w:sz w:val="24"/>
          <w:szCs w:val="24"/>
        </w:rPr>
        <w:t xml:space="preserve"> Write a 10-line response for each question: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Entry 1</w:t>
      </w:r>
      <w:r w:rsidRPr="006811B5">
        <w:rPr>
          <w:rFonts w:ascii="Times New Roman" w:eastAsia="Times New Roman" w:hAnsi="Times New Roman" w:cs="Times New Roman"/>
          <w:color w:val="000000"/>
          <w:sz w:val="24"/>
          <w:szCs w:val="24"/>
        </w:rPr>
        <w:t xml:space="preserve">. After reading the opening chapter, write a paragraph stating your personal response to its style, plot, characterization, etc. Predict the ending.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 xml:space="preserve">Entry 2. </w:t>
      </w:r>
      <w:r w:rsidRPr="006811B5">
        <w:rPr>
          <w:rFonts w:ascii="Times New Roman" w:eastAsia="Times New Roman" w:hAnsi="Times New Roman" w:cs="Times New Roman"/>
          <w:color w:val="000000"/>
          <w:sz w:val="24"/>
          <w:szCs w:val="24"/>
        </w:rPr>
        <w:t xml:space="preserve">At the halfway point of the novel, write a paragraph stating your personal response to the novel thus far. What is the structure of the novel? What pleasures/ problems are you having with the book?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 xml:space="preserve">Entry 3. </w:t>
      </w:r>
      <w:r w:rsidRPr="006811B5">
        <w:rPr>
          <w:rFonts w:ascii="Times New Roman" w:eastAsia="Times New Roman" w:hAnsi="Times New Roman" w:cs="Times New Roman"/>
          <w:color w:val="000000"/>
          <w:sz w:val="24"/>
          <w:szCs w:val="24"/>
        </w:rPr>
        <w:t xml:space="preserve">At the conclusion of the novel, write your personal response to the climax (Why does the author end the book this way? Did you “like” the way the book ended?) </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II.</w:t>
      </w:r>
      <w:r w:rsidRPr="006811B5">
        <w:rPr>
          <w:rFonts w:ascii="Times New Roman" w:eastAsia="Times New Roman" w:hAnsi="Times New Roman" w:cs="Times New Roman"/>
          <w:color w:val="000000"/>
          <w:sz w:val="24"/>
          <w:szCs w:val="24"/>
        </w:rPr>
        <w:t xml:space="preserve"> Other entry Questions: Write a 5-10 line paragraph per question, with supporting details from the text: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What is the most important word in the novel? Why?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How does the setting impact the novel? (</w:t>
      </w:r>
      <w:proofErr w:type="gramStart"/>
      <w:r w:rsidRPr="006811B5">
        <w:rPr>
          <w:rFonts w:ascii="Times New Roman" w:eastAsia="Times New Roman" w:hAnsi="Times New Roman" w:cs="Times New Roman"/>
          <w:color w:val="000000"/>
          <w:sz w:val="24"/>
          <w:szCs w:val="24"/>
        </w:rPr>
        <w:t>time</w:t>
      </w:r>
      <w:proofErr w:type="gramEnd"/>
      <w:r w:rsidRPr="006811B5">
        <w:rPr>
          <w:rFonts w:ascii="Times New Roman" w:eastAsia="Times New Roman" w:hAnsi="Times New Roman" w:cs="Times New Roman"/>
          <w:color w:val="000000"/>
          <w:sz w:val="24"/>
          <w:szCs w:val="24"/>
        </w:rPr>
        <w:t xml:space="preserve"> / place) </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lastRenderedPageBreak/>
        <w:t>III.</w:t>
      </w:r>
      <w:r w:rsidRPr="006811B5">
        <w:rPr>
          <w:rFonts w:ascii="Times New Roman" w:eastAsia="Times New Roman" w:hAnsi="Times New Roman" w:cs="Times New Roman"/>
          <w:color w:val="000000"/>
          <w:sz w:val="24"/>
          <w:szCs w:val="24"/>
        </w:rPr>
        <w:t xml:space="preserve"> Record three lines throughout the novel that are important for revealing theme, symbol, title’s significance, or any other “quotable quotes.” Briefly explain why you selected them and record the page number. </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IV</w:t>
      </w:r>
      <w:r w:rsidRPr="006811B5">
        <w:rPr>
          <w:rFonts w:ascii="Times New Roman" w:eastAsia="Times New Roman" w:hAnsi="Times New Roman" w:cs="Times New Roman"/>
          <w:color w:val="000000"/>
          <w:sz w:val="24"/>
          <w:szCs w:val="24"/>
        </w:rPr>
        <w:t xml:space="preserve">. </w:t>
      </w:r>
      <w:proofErr w:type="gramStart"/>
      <w:r w:rsidRPr="006811B5">
        <w:rPr>
          <w:rFonts w:ascii="Times New Roman" w:eastAsia="Times New Roman" w:hAnsi="Times New Roman" w:cs="Times New Roman"/>
          <w:b/>
          <w:bCs/>
          <w:color w:val="000000"/>
          <w:sz w:val="24"/>
          <w:szCs w:val="24"/>
        </w:rPr>
        <w:t>For</w:t>
      </w:r>
      <w:proofErr w:type="gramEnd"/>
      <w:r w:rsidRPr="006811B5">
        <w:rPr>
          <w:rFonts w:ascii="Times New Roman" w:eastAsia="Times New Roman" w:hAnsi="Times New Roman" w:cs="Times New Roman"/>
          <w:b/>
          <w:bCs/>
          <w:color w:val="000000"/>
          <w:sz w:val="24"/>
          <w:szCs w:val="24"/>
        </w:rPr>
        <w:t xml:space="preserve"> Assigned book # 2 (</w:t>
      </w:r>
      <w:r w:rsidRPr="006811B5">
        <w:rPr>
          <w:rFonts w:ascii="Times New Roman" w:eastAsia="Times New Roman" w:hAnsi="Times New Roman" w:cs="Times New Roman"/>
          <w:b/>
          <w:bCs/>
          <w:i/>
          <w:iCs/>
          <w:color w:val="000000"/>
          <w:sz w:val="24"/>
          <w:szCs w:val="24"/>
        </w:rPr>
        <w:t>Tale of Two Cities</w:t>
      </w:r>
      <w:r w:rsidRPr="006811B5">
        <w:rPr>
          <w:rFonts w:ascii="Times New Roman" w:eastAsia="Times New Roman" w:hAnsi="Times New Roman" w:cs="Times New Roman"/>
          <w:b/>
          <w:bCs/>
          <w:color w:val="000000"/>
          <w:sz w:val="24"/>
          <w:szCs w:val="24"/>
        </w:rPr>
        <w:t xml:space="preserve">)]: In addition to the entries above: </w:t>
      </w:r>
    </w:p>
    <w:p w:rsidR="006811B5" w:rsidRPr="006811B5" w:rsidRDefault="006811B5" w:rsidP="006811B5">
      <w:pPr>
        <w:spacing w:after="27"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*Photocopy [or identify] two pages that describe setting or character. Include the pages in your journal, with an entry that explains why you selected it, and what it shows about the author’s style. [</w:t>
      </w:r>
      <w:proofErr w:type="gramStart"/>
      <w:r w:rsidRPr="006811B5">
        <w:rPr>
          <w:rFonts w:ascii="Times New Roman" w:eastAsia="Times New Roman" w:hAnsi="Times New Roman" w:cs="Times New Roman"/>
          <w:color w:val="000000"/>
          <w:sz w:val="24"/>
          <w:szCs w:val="24"/>
        </w:rPr>
        <w:t>for</w:t>
      </w:r>
      <w:proofErr w:type="gramEnd"/>
      <w:r w:rsidRPr="006811B5">
        <w:rPr>
          <w:rFonts w:ascii="Times New Roman" w:eastAsia="Times New Roman" w:hAnsi="Times New Roman" w:cs="Times New Roman"/>
          <w:color w:val="000000"/>
          <w:sz w:val="24"/>
          <w:szCs w:val="24"/>
        </w:rPr>
        <w:t xml:space="preserve"> later use in class] </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 xml:space="preserve">*Research historical information about the era of the work’s setting and country. Include the MLA documentation about the source you used. </w:t>
      </w:r>
    </w:p>
    <w:p w:rsidR="006811B5" w:rsidRPr="006811B5" w:rsidRDefault="006811B5" w:rsidP="006811B5">
      <w:pPr>
        <w:spacing w:after="240" w:line="240" w:lineRule="auto"/>
        <w:rPr>
          <w:rFonts w:ascii="Times New Roman" w:eastAsia="Times New Roman" w:hAnsi="Times New Roman" w:cs="Times New Roman"/>
          <w:sz w:val="24"/>
          <w:szCs w:val="24"/>
        </w:rPr>
      </w:pPr>
    </w:p>
    <w:p w:rsidR="006811B5" w:rsidRPr="006811B5" w:rsidRDefault="006811B5" w:rsidP="006811B5">
      <w:pPr>
        <w:spacing w:after="20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b/>
          <w:bCs/>
          <w:color w:val="000000"/>
          <w:sz w:val="24"/>
          <w:szCs w:val="24"/>
        </w:rPr>
        <w:t>Books to be read throughout the year that ARE NOT allowed for summer reading selections:</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sz w:val="24"/>
          <w:szCs w:val="24"/>
        </w:rPr>
        <w:br/>
      </w:r>
      <w:r w:rsidRPr="006811B5">
        <w:rPr>
          <w:rFonts w:ascii="Times New Roman" w:eastAsia="Times New Roman" w:hAnsi="Times New Roman" w:cs="Times New Roman"/>
          <w:color w:val="000000"/>
          <w:sz w:val="24"/>
          <w:szCs w:val="24"/>
        </w:rPr>
        <w:br/>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A Thousand Splendid Suns</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Beowulf</w:t>
      </w:r>
    </w:p>
    <w:p w:rsidR="006811B5" w:rsidRPr="006811B5" w:rsidRDefault="006811B5" w:rsidP="006811B5">
      <w:pPr>
        <w:spacing w:after="0" w:line="240" w:lineRule="auto"/>
        <w:rPr>
          <w:rFonts w:ascii="Times New Roman" w:eastAsia="Times New Roman" w:hAnsi="Times New Roman" w:cs="Times New Roman"/>
          <w:sz w:val="24"/>
          <w:szCs w:val="24"/>
        </w:rPr>
      </w:pPr>
      <w:proofErr w:type="spellStart"/>
      <w:r w:rsidRPr="006811B5">
        <w:rPr>
          <w:rFonts w:ascii="Times New Roman" w:eastAsia="Times New Roman" w:hAnsi="Times New Roman" w:cs="Times New Roman"/>
          <w:i/>
          <w:iCs/>
          <w:color w:val="000000"/>
          <w:sz w:val="24"/>
          <w:szCs w:val="24"/>
        </w:rPr>
        <w:t>Cantebury</w:t>
      </w:r>
      <w:proofErr w:type="spellEnd"/>
      <w:r w:rsidRPr="006811B5">
        <w:rPr>
          <w:rFonts w:ascii="Times New Roman" w:eastAsia="Times New Roman" w:hAnsi="Times New Roman" w:cs="Times New Roman"/>
          <w:i/>
          <w:iCs/>
          <w:color w:val="000000"/>
          <w:sz w:val="24"/>
          <w:szCs w:val="24"/>
        </w:rPr>
        <w:t xml:space="preserve"> Tales</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Death of a salesman</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Doll’s House</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 xml:space="preserve">Ethan </w:t>
      </w:r>
      <w:proofErr w:type="spellStart"/>
      <w:r w:rsidRPr="006811B5">
        <w:rPr>
          <w:rFonts w:ascii="Times New Roman" w:eastAsia="Times New Roman" w:hAnsi="Times New Roman" w:cs="Times New Roman"/>
          <w:i/>
          <w:iCs/>
          <w:color w:val="000000"/>
          <w:sz w:val="24"/>
          <w:szCs w:val="24"/>
        </w:rPr>
        <w:t>Frome</w:t>
      </w:r>
      <w:proofErr w:type="spellEnd"/>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Hamlet</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Midsummer Night’s Dream</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Oedipus the King</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 xml:space="preserve">Princess: Life </w:t>
      </w:r>
      <w:proofErr w:type="gramStart"/>
      <w:r w:rsidRPr="006811B5">
        <w:rPr>
          <w:rFonts w:ascii="Times New Roman" w:eastAsia="Times New Roman" w:hAnsi="Times New Roman" w:cs="Times New Roman"/>
          <w:i/>
          <w:iCs/>
          <w:color w:val="000000"/>
          <w:sz w:val="24"/>
          <w:szCs w:val="24"/>
        </w:rPr>
        <w:t>Behind</w:t>
      </w:r>
      <w:proofErr w:type="gramEnd"/>
      <w:r w:rsidRPr="006811B5">
        <w:rPr>
          <w:rFonts w:ascii="Times New Roman" w:eastAsia="Times New Roman" w:hAnsi="Times New Roman" w:cs="Times New Roman"/>
          <w:i/>
          <w:iCs/>
          <w:color w:val="000000"/>
          <w:sz w:val="24"/>
          <w:szCs w:val="24"/>
        </w:rPr>
        <w:t xml:space="preserve"> The Veil Of A Saudi Arabian Princess</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The Awakening</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 xml:space="preserve">The Catcher </w:t>
      </w:r>
      <w:proofErr w:type="gramStart"/>
      <w:r w:rsidRPr="006811B5">
        <w:rPr>
          <w:rFonts w:ascii="Times New Roman" w:eastAsia="Times New Roman" w:hAnsi="Times New Roman" w:cs="Times New Roman"/>
          <w:i/>
          <w:iCs/>
          <w:color w:val="000000"/>
          <w:sz w:val="24"/>
          <w:szCs w:val="24"/>
        </w:rPr>
        <w:t>In</w:t>
      </w:r>
      <w:proofErr w:type="gramEnd"/>
      <w:r w:rsidRPr="006811B5">
        <w:rPr>
          <w:rFonts w:ascii="Times New Roman" w:eastAsia="Times New Roman" w:hAnsi="Times New Roman" w:cs="Times New Roman"/>
          <w:i/>
          <w:iCs/>
          <w:color w:val="000000"/>
          <w:sz w:val="24"/>
          <w:szCs w:val="24"/>
        </w:rPr>
        <w:t xml:space="preserve"> The Rye</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The Dubliners</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The Glass Menagerie</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The Great Gatsby</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 xml:space="preserve">The Importance </w:t>
      </w:r>
      <w:proofErr w:type="gramStart"/>
      <w:r w:rsidRPr="006811B5">
        <w:rPr>
          <w:rFonts w:ascii="Times New Roman" w:eastAsia="Times New Roman" w:hAnsi="Times New Roman" w:cs="Times New Roman"/>
          <w:i/>
          <w:iCs/>
          <w:color w:val="000000"/>
          <w:sz w:val="24"/>
          <w:szCs w:val="24"/>
        </w:rPr>
        <w:t>Of</w:t>
      </w:r>
      <w:proofErr w:type="gramEnd"/>
      <w:r w:rsidRPr="006811B5">
        <w:rPr>
          <w:rFonts w:ascii="Times New Roman" w:eastAsia="Times New Roman" w:hAnsi="Times New Roman" w:cs="Times New Roman"/>
          <w:i/>
          <w:iCs/>
          <w:color w:val="000000"/>
          <w:sz w:val="24"/>
          <w:szCs w:val="24"/>
        </w:rPr>
        <w:t xml:space="preserve"> Being Earnest</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The Kite Runner</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The Last lecture</w:t>
      </w: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i/>
          <w:iCs/>
          <w:color w:val="000000"/>
          <w:sz w:val="24"/>
          <w:szCs w:val="24"/>
        </w:rPr>
        <w:t>Their Eyes Were Watching God</w:t>
      </w:r>
    </w:p>
    <w:p w:rsidR="006811B5" w:rsidRPr="006811B5" w:rsidRDefault="006811B5" w:rsidP="006811B5">
      <w:pPr>
        <w:spacing w:after="0" w:line="240" w:lineRule="auto"/>
        <w:rPr>
          <w:rFonts w:ascii="Times New Roman" w:eastAsia="Times New Roman" w:hAnsi="Times New Roman" w:cs="Times New Roman"/>
          <w:sz w:val="24"/>
          <w:szCs w:val="24"/>
        </w:rPr>
      </w:pPr>
    </w:p>
    <w:p w:rsidR="006811B5" w:rsidRPr="006811B5" w:rsidRDefault="006811B5" w:rsidP="006811B5">
      <w:pPr>
        <w:spacing w:after="0" w:line="240" w:lineRule="auto"/>
        <w:rPr>
          <w:rFonts w:ascii="Times New Roman" w:eastAsia="Times New Roman" w:hAnsi="Times New Roman" w:cs="Times New Roman"/>
          <w:sz w:val="24"/>
          <w:szCs w:val="24"/>
        </w:rPr>
      </w:pPr>
      <w:r w:rsidRPr="006811B5">
        <w:rPr>
          <w:rFonts w:ascii="Times New Roman" w:eastAsia="Times New Roman" w:hAnsi="Times New Roman" w:cs="Times New Roman"/>
          <w:color w:val="000000"/>
          <w:sz w:val="24"/>
          <w:szCs w:val="24"/>
        </w:rPr>
        <w:t>**Nor any book read in school prior to this**</w:t>
      </w:r>
      <w:r w:rsidRPr="006811B5">
        <w:rPr>
          <w:rFonts w:ascii="Times New Roman" w:eastAsia="Times New Roman" w:hAnsi="Times New Roman" w:cs="Times New Roman"/>
          <w:color w:val="000000"/>
          <w:sz w:val="24"/>
          <w:szCs w:val="24"/>
        </w:rPr>
        <w:br/>
      </w:r>
    </w:p>
    <w:p w:rsidR="00EE4CE9" w:rsidRDefault="006811B5">
      <w:bookmarkStart w:id="0" w:name="_GoBack"/>
      <w:bookmarkEnd w:id="0"/>
    </w:p>
    <w:sectPr w:rsidR="00EE4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B5"/>
    <w:rsid w:val="003B6EEF"/>
    <w:rsid w:val="006811B5"/>
    <w:rsid w:val="0085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4B937-5459-486E-A3EB-9F5FE88F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1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81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1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Brockmyre</dc:creator>
  <cp:keywords/>
  <dc:description/>
  <cp:lastModifiedBy>Jean Brockmyre</cp:lastModifiedBy>
  <cp:revision>1</cp:revision>
  <dcterms:created xsi:type="dcterms:W3CDTF">2019-05-21T12:20:00Z</dcterms:created>
  <dcterms:modified xsi:type="dcterms:W3CDTF">2019-05-21T12:21:00Z</dcterms:modified>
</cp:coreProperties>
</file>